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3A" w:rsidRDefault="008A698A" w:rsidP="00EC778D">
      <w:pPr>
        <w:spacing w:after="0"/>
        <w:rPr>
          <w:sz w:val="28"/>
          <w:szCs w:val="28"/>
        </w:rPr>
      </w:pPr>
      <w:r w:rsidRPr="008A698A">
        <w:rPr>
          <w:sz w:val="28"/>
          <w:szCs w:val="28"/>
        </w:rPr>
        <w:t xml:space="preserve">Potential Funding Stream for Employers </w:t>
      </w:r>
      <w:r>
        <w:rPr>
          <w:sz w:val="28"/>
          <w:szCs w:val="28"/>
        </w:rPr>
        <w:t>– Ocean Technology Interns</w:t>
      </w:r>
    </w:p>
    <w:p w:rsidR="00EC778D" w:rsidRDefault="00EC778D" w:rsidP="00EC778D">
      <w:pPr>
        <w:spacing w:after="0"/>
        <w:rPr>
          <w:sz w:val="24"/>
          <w:szCs w:val="24"/>
        </w:rPr>
      </w:pPr>
      <w:r w:rsidRPr="00EC778D">
        <w:rPr>
          <w:sz w:val="24"/>
          <w:szCs w:val="24"/>
        </w:rPr>
        <w:t>2015-2016</w:t>
      </w:r>
    </w:p>
    <w:p w:rsidR="00EC778D" w:rsidRPr="00EC778D" w:rsidRDefault="00EC778D" w:rsidP="00EC778D">
      <w:pPr>
        <w:spacing w:after="0"/>
        <w:rPr>
          <w:sz w:val="24"/>
          <w:szCs w:val="24"/>
        </w:rPr>
      </w:pPr>
    </w:p>
    <w:p w:rsidR="00FF286F" w:rsidRPr="00FF286F" w:rsidRDefault="00FF286F" w:rsidP="004F4179">
      <w:pPr>
        <w:pStyle w:val="ListParagraph"/>
        <w:numPr>
          <w:ilvl w:val="0"/>
          <w:numId w:val="3"/>
        </w:numPr>
      </w:pPr>
      <w:r w:rsidRPr="00EC778D">
        <w:rPr>
          <w:b/>
        </w:rPr>
        <w:t>Dept</w:t>
      </w:r>
      <w:r w:rsidR="001E00FB" w:rsidRPr="00EC778D">
        <w:rPr>
          <w:b/>
        </w:rPr>
        <w:t>.</w:t>
      </w:r>
      <w:r w:rsidRPr="00EC778D">
        <w:rPr>
          <w:b/>
        </w:rPr>
        <w:t xml:space="preserve"> of Energy</w:t>
      </w:r>
      <w:r w:rsidRPr="00FF286F">
        <w:t>:</w:t>
      </w:r>
    </w:p>
    <w:p w:rsidR="00C748A9" w:rsidRDefault="00C748A9" w:rsidP="00FF286F">
      <w:pPr>
        <w:pStyle w:val="ListParagraph"/>
      </w:pPr>
      <w:r w:rsidRPr="00FF286F">
        <w:t>For students working in the Energy sector:</w:t>
      </w:r>
      <w:r w:rsidR="00E17306" w:rsidRPr="00FF286F">
        <w:t xml:space="preserve"> reimburses the employers at the end of the term up to $7.50 per hr. </w:t>
      </w:r>
      <w:r w:rsidR="004531CF">
        <w:t xml:space="preserve">Deadline is </w:t>
      </w:r>
      <w:r w:rsidR="00FB31FF">
        <w:t>February 26</w:t>
      </w:r>
      <w:r w:rsidR="004531CF">
        <w:t>, 201</w:t>
      </w:r>
      <w:r w:rsidR="00FB31FF">
        <w:t>6</w:t>
      </w:r>
      <w:r w:rsidR="004531CF">
        <w:t xml:space="preserve"> </w:t>
      </w:r>
      <w:r w:rsidR="004531CF" w:rsidRPr="00FF286F">
        <w:t>Apply</w:t>
      </w:r>
      <w:r w:rsidR="00E17306" w:rsidRPr="00FF286F">
        <w:t xml:space="preserve"> early! </w:t>
      </w:r>
    </w:p>
    <w:p w:rsidR="004531CF" w:rsidRDefault="00223969" w:rsidP="004531CF">
      <w:hyperlink r:id="rId6" w:history="1">
        <w:r w:rsidR="004531CF">
          <w:rPr>
            <w:rStyle w:val="Hyperlink"/>
          </w:rPr>
          <w:t>http://energy.novascotia.ca/industry-development/energy-training-program</w:t>
        </w:r>
      </w:hyperlink>
    </w:p>
    <w:p w:rsidR="00223969" w:rsidRDefault="00A4770C" w:rsidP="00A4770C">
      <w:pPr>
        <w:spacing w:after="0" w:line="240" w:lineRule="auto"/>
        <w:rPr>
          <w:b/>
          <w:bCs/>
          <w:i/>
          <w:iCs/>
          <w:color w:val="2E74B5"/>
        </w:rPr>
      </w:pPr>
      <w:r>
        <w:t xml:space="preserve">Contact: </w:t>
      </w:r>
      <w:r w:rsidR="00FB31FF">
        <w:rPr>
          <w:b/>
          <w:bCs/>
          <w:i/>
          <w:iCs/>
          <w:color w:val="2E74B5"/>
        </w:rPr>
        <w:t xml:space="preserve">Noor </w:t>
      </w:r>
      <w:proofErr w:type="spellStart"/>
      <w:r w:rsidR="00FB31FF">
        <w:rPr>
          <w:b/>
          <w:bCs/>
          <w:i/>
          <w:iCs/>
          <w:color w:val="2E74B5"/>
        </w:rPr>
        <w:t>Subeh</w:t>
      </w:r>
      <w:proofErr w:type="spellEnd"/>
    </w:p>
    <w:p w:rsidR="004531CF" w:rsidRPr="00223969" w:rsidRDefault="00A4770C" w:rsidP="00A4770C">
      <w:pPr>
        <w:spacing w:after="0" w:line="240" w:lineRule="auto"/>
        <w:rPr>
          <w:b/>
          <w:bCs/>
          <w:i/>
          <w:iCs/>
          <w:color w:val="2E74B5"/>
        </w:rPr>
      </w:pPr>
      <w:bookmarkStart w:id="0" w:name="_GoBack"/>
      <w:bookmarkEnd w:id="0"/>
      <w:r>
        <w:rPr>
          <w:b/>
          <w:bCs/>
          <w:i/>
          <w:iCs/>
          <w:color w:val="2E74B5"/>
        </w:rPr>
        <w:t xml:space="preserve"> </w:t>
      </w:r>
      <w:r w:rsidR="004531CF" w:rsidRPr="004531CF">
        <w:rPr>
          <w:b/>
          <w:bCs/>
          <w:color w:val="2E74B5"/>
        </w:rPr>
        <w:t>Strategic Marketing Officer</w:t>
      </w:r>
    </w:p>
    <w:p w:rsidR="004531CF" w:rsidRPr="004531CF" w:rsidRDefault="004531CF" w:rsidP="00A4770C">
      <w:pPr>
        <w:shd w:val="clear" w:color="auto" w:fill="FFFFFF"/>
        <w:spacing w:after="0" w:line="240" w:lineRule="auto"/>
        <w:rPr>
          <w:color w:val="2E74B5"/>
        </w:rPr>
      </w:pPr>
      <w:r w:rsidRPr="004531CF">
        <w:rPr>
          <w:color w:val="2E74B5"/>
        </w:rPr>
        <w:t xml:space="preserve">Business and Technology </w:t>
      </w:r>
    </w:p>
    <w:p w:rsidR="004531CF" w:rsidRPr="004531CF" w:rsidRDefault="004531CF" w:rsidP="00A4770C">
      <w:pPr>
        <w:shd w:val="clear" w:color="auto" w:fill="FFFFFF"/>
        <w:spacing w:after="0" w:line="240" w:lineRule="auto"/>
        <w:rPr>
          <w:color w:val="2E74B5"/>
        </w:rPr>
      </w:pPr>
      <w:r w:rsidRPr="004531CF">
        <w:rPr>
          <w:color w:val="2E74B5"/>
        </w:rPr>
        <w:t>Nova Scotia Department of Energy</w:t>
      </w:r>
    </w:p>
    <w:p w:rsidR="004531CF" w:rsidRPr="004531CF" w:rsidRDefault="004531CF" w:rsidP="00A4770C">
      <w:pPr>
        <w:shd w:val="clear" w:color="auto" w:fill="FFFFFF"/>
        <w:spacing w:after="0" w:line="240" w:lineRule="auto"/>
        <w:rPr>
          <w:b/>
          <w:bCs/>
          <w:color w:val="2E74B5"/>
        </w:rPr>
      </w:pPr>
      <w:r w:rsidRPr="004531CF">
        <w:rPr>
          <w:b/>
          <w:bCs/>
          <w:color w:val="2E74B5"/>
        </w:rPr>
        <w:t>T: 902-424-0781</w:t>
      </w:r>
    </w:p>
    <w:p w:rsidR="004531CF" w:rsidRPr="004531CF" w:rsidRDefault="004531CF" w:rsidP="00A4770C">
      <w:pPr>
        <w:shd w:val="clear" w:color="auto" w:fill="FFFFFF"/>
        <w:spacing w:after="0" w:line="240" w:lineRule="auto"/>
        <w:rPr>
          <w:b/>
          <w:bCs/>
          <w:color w:val="2E74B5"/>
        </w:rPr>
      </w:pPr>
      <w:r w:rsidRPr="004531CF">
        <w:rPr>
          <w:b/>
          <w:bCs/>
          <w:color w:val="2E74B5"/>
        </w:rPr>
        <w:t>M: 902-719-5322</w:t>
      </w:r>
    </w:p>
    <w:p w:rsidR="004531CF" w:rsidRDefault="004531CF" w:rsidP="00FF286F">
      <w:pPr>
        <w:ind w:firstLine="720"/>
        <w:rPr>
          <w:rStyle w:val="Hyperlink"/>
        </w:rPr>
      </w:pPr>
    </w:p>
    <w:p w:rsidR="004F4179" w:rsidRDefault="00FF286F" w:rsidP="004F4179">
      <w:pPr>
        <w:pStyle w:val="ListParagraph"/>
        <w:numPr>
          <w:ilvl w:val="0"/>
          <w:numId w:val="3"/>
        </w:numPr>
      </w:pPr>
      <w:r w:rsidRPr="00E37937">
        <w:rPr>
          <w:b/>
        </w:rPr>
        <w:t>ACOA</w:t>
      </w:r>
      <w:r>
        <w:t xml:space="preserve"> – Contact </w:t>
      </w:r>
      <w:r w:rsidR="00E37937">
        <w:t xml:space="preserve">Cathy Williams at Cathy </w:t>
      </w:r>
      <w:hyperlink r:id="rId7" w:history="1">
        <w:r w:rsidR="00E37937" w:rsidRPr="00C22825">
          <w:rPr>
            <w:rStyle w:val="Hyperlink"/>
          </w:rPr>
          <w:t>Williams@canada.ca</w:t>
        </w:r>
      </w:hyperlink>
    </w:p>
    <w:p w:rsidR="00E37937" w:rsidRDefault="00E37937" w:rsidP="00E37937">
      <w:pPr>
        <w:pStyle w:val="ListParagraph"/>
      </w:pPr>
    </w:p>
    <w:p w:rsidR="009E6AD5" w:rsidRPr="009E6AD5" w:rsidRDefault="00FF286F" w:rsidP="009E6AD5">
      <w:pPr>
        <w:rPr>
          <w:b/>
        </w:rPr>
      </w:pPr>
      <w:r w:rsidRPr="00EC778D">
        <w:rPr>
          <w:b/>
        </w:rPr>
        <w:t>ACOA</w:t>
      </w:r>
      <w:r>
        <w:t xml:space="preserve"> has a program called </w:t>
      </w:r>
      <w:r w:rsidR="009E6AD5" w:rsidRPr="009E6AD5">
        <w:rPr>
          <w:b/>
        </w:rPr>
        <w:t>The Productivity and Business Skills Initiative (PBSI):</w:t>
      </w:r>
    </w:p>
    <w:p w:rsidR="00FF286F" w:rsidRDefault="009E6AD5" w:rsidP="00FF286F">
      <w:r>
        <w:t xml:space="preserve"> </w:t>
      </w:r>
      <w:r w:rsidR="00FF286F">
        <w:t xml:space="preserve"> It’s a tool </w:t>
      </w:r>
      <w:r>
        <w:t>for Account</w:t>
      </w:r>
      <w:r w:rsidR="00FF286F">
        <w:t xml:space="preserve"> Mangers and not a general intake program.</w:t>
      </w:r>
    </w:p>
    <w:p w:rsidR="00FF286F" w:rsidRDefault="00FF286F" w:rsidP="00FF286F">
      <w:r>
        <w:t xml:space="preserve">There are a couple of qualifiers. </w:t>
      </w:r>
    </w:p>
    <w:p w:rsidR="00FF286F" w:rsidRDefault="00FF286F" w:rsidP="00FF286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Must be eligible for ACOA funding. Most OT companies would be.</w:t>
      </w:r>
    </w:p>
    <w:p w:rsidR="00FF286F" w:rsidRDefault="00FF286F" w:rsidP="00FF286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This will fund salary – not for just the intern period.</w:t>
      </w:r>
    </w:p>
    <w:p w:rsidR="00FF286F" w:rsidRDefault="00FF286F" w:rsidP="00FF286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Company needs to prove they have a gap to fill</w:t>
      </w:r>
    </w:p>
    <w:p w:rsidR="00FF286F" w:rsidRDefault="00FF286F" w:rsidP="00FF286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Job description and resume must prove that.</w:t>
      </w:r>
    </w:p>
    <w:p w:rsidR="00FF286F" w:rsidRDefault="00FF286F" w:rsidP="00FF286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Company can have a PBS in place at the current time</w:t>
      </w:r>
    </w:p>
    <w:p w:rsidR="00FF286F" w:rsidRDefault="00FF286F" w:rsidP="00FF286F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Companies are allowed 2 in lifetime and cannot be concurrent.</w:t>
      </w:r>
    </w:p>
    <w:p w:rsidR="00FF286F" w:rsidRDefault="00FF286F" w:rsidP="00FF286F"/>
    <w:p w:rsidR="009E6AD5" w:rsidRDefault="009E6AD5" w:rsidP="004F4179">
      <w:pPr>
        <w:pStyle w:val="ListParagraph"/>
        <w:numPr>
          <w:ilvl w:val="0"/>
          <w:numId w:val="3"/>
        </w:numPr>
      </w:pPr>
      <w:r w:rsidRPr="00EC778D">
        <w:rPr>
          <w:b/>
        </w:rPr>
        <w:t>Labour and Advanced Education</w:t>
      </w:r>
      <w:r>
        <w:t xml:space="preserve"> </w:t>
      </w:r>
      <w:r w:rsidR="00EC778D">
        <w:t xml:space="preserve">– Graduate to Opportunity Program, </w:t>
      </w:r>
      <w:r>
        <w:t xml:space="preserve">a program for new graduates, Oceans is a priority sector </w:t>
      </w:r>
    </w:p>
    <w:p w:rsidR="00EC778D" w:rsidRDefault="009E6AD5" w:rsidP="009E6AD5">
      <w:pPr>
        <w:pStyle w:val="ListParagraph"/>
      </w:pPr>
      <w:r>
        <w:t xml:space="preserve">Contact </w:t>
      </w:r>
      <w:r w:rsidR="00EC778D">
        <w:t xml:space="preserve">Rick Alexander, Director Strategic Initiatives, Labour and Advanced Education </w:t>
      </w:r>
    </w:p>
    <w:p w:rsidR="004F4179" w:rsidRDefault="00EC778D" w:rsidP="009E6AD5">
      <w:pPr>
        <w:pStyle w:val="ListParagraph"/>
      </w:pPr>
      <w:r>
        <w:t xml:space="preserve">902-722-1088 </w:t>
      </w:r>
    </w:p>
    <w:p w:rsidR="009E6AD5" w:rsidRPr="00FF286F" w:rsidRDefault="009E6AD5" w:rsidP="009E6AD5">
      <w:pPr>
        <w:pStyle w:val="ListParagraph"/>
      </w:pPr>
    </w:p>
    <w:p w:rsidR="004F4179" w:rsidRPr="00D6207A" w:rsidRDefault="004F4179" w:rsidP="001D69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778D">
        <w:rPr>
          <w:b/>
          <w:sz w:val="24"/>
          <w:szCs w:val="24"/>
        </w:rPr>
        <w:t>IRAP</w:t>
      </w:r>
      <w:r w:rsidRPr="009E6AD5">
        <w:rPr>
          <w:sz w:val="24"/>
          <w:szCs w:val="24"/>
        </w:rPr>
        <w:t xml:space="preserve"> – </w:t>
      </w:r>
      <w:r w:rsidR="009E6AD5" w:rsidRPr="009E6AD5">
        <w:rPr>
          <w:sz w:val="24"/>
          <w:szCs w:val="24"/>
        </w:rPr>
        <w:t xml:space="preserve">Jeff Stockhausen </w:t>
      </w:r>
      <w:r w:rsidRPr="009E6AD5">
        <w:rPr>
          <w:sz w:val="24"/>
          <w:szCs w:val="24"/>
        </w:rPr>
        <w:t xml:space="preserve"> (NRC) – Industrial Research Assistance Program </w:t>
      </w:r>
    </w:p>
    <w:p w:rsidR="00D6207A" w:rsidRDefault="00223969" w:rsidP="0013580B">
      <w:pPr>
        <w:pStyle w:val="ListParagraph"/>
      </w:pPr>
      <w:hyperlink r:id="rId8" w:history="1">
        <w:r w:rsidR="00D6207A">
          <w:rPr>
            <w:rStyle w:val="Hyperlink"/>
          </w:rPr>
          <w:t>http://www.nrc-cnrc.gc.ca/eng/irap/services/youth_initiatives.html</w:t>
        </w:r>
      </w:hyperlink>
    </w:p>
    <w:p w:rsidR="008A698A" w:rsidRPr="008A698A" w:rsidRDefault="008A698A">
      <w:pPr>
        <w:rPr>
          <w:sz w:val="28"/>
          <w:szCs w:val="28"/>
        </w:rPr>
      </w:pPr>
    </w:p>
    <w:sectPr w:rsidR="008A698A" w:rsidRPr="008A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EDA"/>
    <w:multiLevelType w:val="hybridMultilevel"/>
    <w:tmpl w:val="174401D0"/>
    <w:lvl w:ilvl="0" w:tplc="89EE0AA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A11B2"/>
    <w:multiLevelType w:val="hybridMultilevel"/>
    <w:tmpl w:val="7E04DC00"/>
    <w:lvl w:ilvl="0" w:tplc="12FEE34C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5D63E84"/>
    <w:multiLevelType w:val="hybridMultilevel"/>
    <w:tmpl w:val="BBB6A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40067"/>
    <w:multiLevelType w:val="hybridMultilevel"/>
    <w:tmpl w:val="349CD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8A"/>
    <w:rsid w:val="00093B28"/>
    <w:rsid w:val="0013580B"/>
    <w:rsid w:val="001E00FB"/>
    <w:rsid w:val="00223969"/>
    <w:rsid w:val="00437A45"/>
    <w:rsid w:val="004531CF"/>
    <w:rsid w:val="004F4179"/>
    <w:rsid w:val="00690543"/>
    <w:rsid w:val="008A698A"/>
    <w:rsid w:val="009B0380"/>
    <w:rsid w:val="009E6AD5"/>
    <w:rsid w:val="00A4770C"/>
    <w:rsid w:val="00A61315"/>
    <w:rsid w:val="00A8253A"/>
    <w:rsid w:val="00C53643"/>
    <w:rsid w:val="00C748A9"/>
    <w:rsid w:val="00D6207A"/>
    <w:rsid w:val="00E17306"/>
    <w:rsid w:val="00E23B13"/>
    <w:rsid w:val="00E37937"/>
    <w:rsid w:val="00EC778D"/>
    <w:rsid w:val="00F21E40"/>
    <w:rsid w:val="00FB31FF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F07D-1C18-4ECB-8D2B-51ED8EE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13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98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8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613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-cnrc.gc.ca/eng/irap/services/youth_initiative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Williams@canad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ergy.novascotia.ca/industry-development/energy-training-progr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7238-43E4-4FAA-B270-76F748F1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Rodger,Anne</dc:creator>
  <cp:keywords/>
  <dc:description/>
  <cp:lastModifiedBy>Rodger,Anne</cp:lastModifiedBy>
  <cp:revision>7</cp:revision>
  <dcterms:created xsi:type="dcterms:W3CDTF">2015-11-26T19:00:00Z</dcterms:created>
  <dcterms:modified xsi:type="dcterms:W3CDTF">2016-01-28T13:44:00Z</dcterms:modified>
</cp:coreProperties>
</file>